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1190"/>
        <w:tblW w:w="0" w:type="auto"/>
        <w:tblLook w:val="04A0" w:firstRow="1" w:lastRow="0" w:firstColumn="1" w:lastColumn="0" w:noHBand="0" w:noVBand="1"/>
      </w:tblPr>
      <w:tblGrid>
        <w:gridCol w:w="4306"/>
        <w:gridCol w:w="5332"/>
      </w:tblGrid>
      <w:tr w:rsidR="00FC5119" w14:paraId="45746E0C" w14:textId="77777777" w:rsidTr="008F54B6">
        <w:tc>
          <w:tcPr>
            <w:tcW w:w="7196" w:type="dxa"/>
          </w:tcPr>
          <w:p w14:paraId="63FC7168" w14:textId="77777777" w:rsidR="00FC5119" w:rsidRPr="0048436D" w:rsidRDefault="00FC5119" w:rsidP="008F5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14:paraId="669782D6" w14:textId="010923D5" w:rsidR="00FC5119" w:rsidRPr="0048436D" w:rsidRDefault="00FC5119" w:rsidP="008F5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Педагогическим советом</w:t>
            </w:r>
          </w:p>
          <w:p w14:paraId="5D8346B3" w14:textId="47CEADBB" w:rsidR="00FC5119" w:rsidRPr="0048436D" w:rsidRDefault="00FC5119" w:rsidP="008F5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от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27» </w:t>
            </w: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103C1DA4" w14:textId="77777777" w:rsidR="00FC5119" w:rsidRPr="0048436D" w:rsidRDefault="00FC5119" w:rsidP="008F5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49E388" w14:textId="77777777" w:rsidR="00FC5119" w:rsidRPr="0048436D" w:rsidRDefault="00FC5119" w:rsidP="008F5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7" w:type="dxa"/>
            <w:hideMark/>
          </w:tcPr>
          <w:p w14:paraId="46AAD922" w14:textId="77777777" w:rsidR="00FC5119" w:rsidRPr="0048436D" w:rsidRDefault="00FC5119" w:rsidP="008F54B6">
            <w:pPr>
              <w:tabs>
                <w:tab w:val="center" w:pos="4819"/>
                <w:tab w:val="left" w:pos="7688"/>
                <w:tab w:val="left" w:pos="10348"/>
              </w:tabs>
              <w:spacing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2358C997" w14:textId="77777777" w:rsidR="00FC5119" w:rsidRPr="0048436D" w:rsidRDefault="00FC5119" w:rsidP="008F54B6">
            <w:pPr>
              <w:tabs>
                <w:tab w:val="center" w:pos="4819"/>
                <w:tab w:val="left" w:pos="7688"/>
              </w:tabs>
              <w:spacing w:line="240" w:lineRule="auto"/>
              <w:ind w:right="424"/>
              <w:jc w:val="right"/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МКОУ «</w:t>
            </w:r>
            <w:r w:rsidRPr="0048436D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Александрийская СОШ»</w:t>
            </w:r>
          </w:p>
          <w:p w14:paraId="203A7056" w14:textId="77777777" w:rsidR="00FC5119" w:rsidRPr="0048436D" w:rsidRDefault="00FC5119" w:rsidP="008F54B6">
            <w:pPr>
              <w:tabs>
                <w:tab w:val="center" w:pos="4819"/>
                <w:tab w:val="left" w:pos="7688"/>
              </w:tabs>
              <w:spacing w:line="240" w:lineRule="auto"/>
              <w:ind w:right="424"/>
              <w:jc w:val="right"/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______________/Новикова Е. А./</w:t>
            </w:r>
          </w:p>
          <w:p w14:paraId="7CF45BD8" w14:textId="4BEAECC5" w:rsidR="00FC5119" w:rsidRPr="0048436D" w:rsidRDefault="00FC5119" w:rsidP="008F54B6">
            <w:pPr>
              <w:tabs>
                <w:tab w:val="center" w:pos="4819"/>
                <w:tab w:val="left" w:pos="7688"/>
              </w:tabs>
              <w:spacing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36D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Приказ №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173</w:t>
            </w:r>
            <w:r w:rsidRPr="0048436D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от 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29</w:t>
            </w:r>
            <w:r w:rsidRPr="0048436D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» августа 202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>4</w:t>
            </w:r>
            <w:r w:rsidRPr="0048436D"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г. </w:t>
            </w:r>
          </w:p>
        </w:tc>
      </w:tr>
    </w:tbl>
    <w:p w14:paraId="1EAE9083" w14:textId="77777777" w:rsidR="00FC5119" w:rsidRDefault="00FC5119" w:rsidP="00FC5119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9EAB660" w14:textId="77777777" w:rsidR="00FC5119" w:rsidRDefault="00FC5119" w:rsidP="00FC5119">
      <w:pPr>
        <w:tabs>
          <w:tab w:val="center" w:pos="4819"/>
          <w:tab w:val="left" w:pos="768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350FA" w14:textId="77777777" w:rsidR="00FC5119" w:rsidRDefault="00FC5119" w:rsidP="00FC5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640F6" w14:textId="77777777" w:rsidR="00FC5119" w:rsidRDefault="00FC5119" w:rsidP="00FC5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71BC5" w14:textId="77777777" w:rsidR="00FC5119" w:rsidRDefault="00FC5119" w:rsidP="00FC5119">
      <w:pPr>
        <w:rPr>
          <w:rFonts w:ascii="Times New Roman" w:hAnsi="Times New Roman" w:cs="Times New Roman"/>
          <w:b/>
          <w:sz w:val="56"/>
          <w:szCs w:val="56"/>
        </w:rPr>
      </w:pPr>
    </w:p>
    <w:p w14:paraId="6A418248" w14:textId="77777777" w:rsidR="00FC5119" w:rsidRDefault="00FC5119" w:rsidP="00FC5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64E6936" w14:textId="6E2FEDA7" w:rsidR="00FC5119" w:rsidRPr="00FC5119" w:rsidRDefault="00FC5119" w:rsidP="00FC5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5119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Учебный план</w:t>
      </w:r>
    </w:p>
    <w:p w14:paraId="692725BD" w14:textId="77777777" w:rsidR="00FC5119" w:rsidRDefault="00FC5119" w:rsidP="00FC5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5119">
        <w:rPr>
          <w:rFonts w:ascii="Times New Roman" w:eastAsia="Times New Roman" w:hAnsi="Times New Roman" w:cs="Times New Roman"/>
          <w:b/>
          <w:bCs/>
          <w:sz w:val="36"/>
          <w:szCs w:val="36"/>
        </w:rPr>
        <w:t>Центра образования естественно – научной и технологической направленностей</w:t>
      </w:r>
    </w:p>
    <w:p w14:paraId="33170FFC" w14:textId="0A8A327A" w:rsidR="00FC5119" w:rsidRPr="00FC5119" w:rsidRDefault="00FC5119" w:rsidP="00FC5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51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«Точка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r w:rsidRPr="00FC51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оста»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</w:t>
      </w:r>
      <w:r w:rsidRPr="00FC51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базе </w:t>
      </w:r>
      <w:r w:rsidRPr="00FC5119">
        <w:rPr>
          <w:rFonts w:ascii="Times New Roman" w:hAnsi="Times New Roman" w:cs="Times New Roman"/>
          <w:b/>
          <w:kern w:val="36"/>
          <w:sz w:val="36"/>
          <w:szCs w:val="36"/>
        </w:rPr>
        <w:t xml:space="preserve">Муниципального казенного                               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</w:t>
      </w:r>
      <w:r w:rsidRPr="00FC5119">
        <w:rPr>
          <w:rFonts w:ascii="Times New Roman" w:hAnsi="Times New Roman" w:cs="Times New Roman"/>
          <w:b/>
          <w:kern w:val="36"/>
          <w:sz w:val="36"/>
          <w:szCs w:val="36"/>
        </w:rPr>
        <w:t>«Александрийская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</w:t>
      </w:r>
      <w:r w:rsidRPr="00FC5119">
        <w:rPr>
          <w:rFonts w:ascii="Times New Roman" w:hAnsi="Times New Roman" w:cs="Times New Roman"/>
          <w:b/>
          <w:kern w:val="36"/>
          <w:sz w:val="36"/>
          <w:szCs w:val="36"/>
        </w:rPr>
        <w:t>Кизлярского района РД</w:t>
      </w:r>
    </w:p>
    <w:p w14:paraId="16CCF291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  <w:r w:rsidRPr="00FC5119">
        <w:rPr>
          <w:rFonts w:ascii="Times New Roman" w:hAnsi="Times New Roman" w:cs="Times New Roman"/>
          <w:b/>
          <w:kern w:val="36"/>
          <w:sz w:val="36"/>
          <w:szCs w:val="36"/>
        </w:rPr>
        <w:t>на 2024-2025 учебный год</w:t>
      </w:r>
    </w:p>
    <w:p w14:paraId="4A0914B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3E6905B5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28FC1AF7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140E3E4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7C3A52EC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70523A8E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38E38832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14AE569E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78E835D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22A031D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385E449B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694EA09C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784D255F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02651C68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0F3179F6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123D06D6" w14:textId="742C642A" w:rsidR="00FC5119" w:rsidRPr="00FC5119" w:rsidRDefault="00FC5119" w:rsidP="00FC511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8A34B96" w14:textId="7B0F32CB" w:rsidR="00FC5119" w:rsidRPr="00FC5119" w:rsidRDefault="00FC5119" w:rsidP="00FC511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Центра образования естественно - научной и технологической направленностей «Точка роста» 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МКОУ «Александрийская СОШ» на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с учетом интересов обучающихся и профессионального потенциала педагогического коллектива, в соответствии со следующими нормативными документами:</w:t>
      </w:r>
    </w:p>
    <w:p w14:paraId="5B979E92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 Федеральный Закон от 29 декабря 2012года №273-ФЗ «Об образовании в Российской Федерации»;</w:t>
      </w:r>
    </w:p>
    <w:p w14:paraId="62AB2226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-Федеральный государственный образовательный стандарт начального общего образования, утверждённый приказом Министерства- просвещения Российской Федерации от 31мая 2021 года № 286 (далее – ФГОС начального общего образования (для 1 классов));</w:t>
      </w:r>
    </w:p>
    <w:p w14:paraId="5A4A0736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 (далее – ФГОС начального общего образования (для 2-4 классов));</w:t>
      </w:r>
    </w:p>
    <w:p w14:paraId="650382AC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-Федеральный государственный образовательный стандарт основного общего образования, утвержденный приказом Министерства- просвещения Российской Федерации от 31мая 2021 года № 287 (далее – ФГОС основного общего образования (для 5 классов));</w:t>
      </w:r>
    </w:p>
    <w:p w14:paraId="52B8FB71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Министерства- образования и науки Российской Федерации от 17 декабря 2010 года №1897 (далее – ФГОС основного общего образования (для 6-9 классов));</w:t>
      </w:r>
    </w:p>
    <w:p w14:paraId="1D92FAAA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-Федеральный государственный образовательный стандарт среднего общего образования, утвержденный приказом Министерства- образования и науки Российской Федерации от 17 мая 2012 года № 413 (далее – ФГОС среднего общего образования (для 10-11 классов));</w:t>
      </w:r>
    </w:p>
    <w:p w14:paraId="2AA712B7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-Распоряжение от 12 января 2021 г. № Р-6 «Об утверждении методических рекомендаций по созданию и функционированию в- общеобразовательных организациях, расположенных в сельской местности и малых городах, центров образования естественно – научной и технологической направленностей;</w:t>
      </w:r>
    </w:p>
    <w:p w14:paraId="6685D0D8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-Приказом Министерства просвещения Российской Федерации от 09 ноября 2018 года № 196 «Об утверждении Порядка организации и- осуществления образовательной деятельности по дополнительным общеобразовательным программам» (в редакции приказов Министерства просвещения Российской Федерации от 05 сентября 2019 года № 470; от 30 сентября 2020 года № 533);</w:t>
      </w:r>
    </w:p>
    <w:p w14:paraId="36A9CA8E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23 августа 2017 года № 816 «Об утверждении Порядка-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ACC8C7E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 Письмом Министерства образования и науки Российской Федерации от 18 ноября 2015 года № 09-3242 «Методические рекомендации по- проектированию дополнительных общеобразовательных программ»;</w:t>
      </w:r>
    </w:p>
    <w:p w14:paraId="04368EA0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и- молодежи», утвержденными Постановлением Главного государственного санитарного врача Российской Федерации от 28 сентября 2020 года № 28.</w:t>
      </w:r>
    </w:p>
    <w:p w14:paraId="3C0A433A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целью деятельности Центра образования естественно – научной и технологической направленностей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</w:t>
      </w:r>
    </w:p>
    <w:p w14:paraId="70C1DD43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Задачами Центра являются:</w:t>
      </w:r>
    </w:p>
    <w:p w14:paraId="58524155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14:paraId="66A14C98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2. Разработка и реализация разноуровневых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</w:t>
      </w:r>
    </w:p>
    <w:p w14:paraId="55044094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3. Вовлечение обучающихся и педагогических работников в проектную деятельность;</w:t>
      </w:r>
    </w:p>
    <w:p w14:paraId="1F2E540C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4F5B0183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7155DE6C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В Центре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14:paraId="0642BB4A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Реализация учебного плана на 2024-2025 учебный год осуществляется в период с сентября 2024 года по май 2025 года, который включает 34 учебные недели. Внеурочная деятельность и дополнительное образование охватывает, в том числе каникулярный период. Коллектив учреждения работает по утвержденному расписанию, что обеспечит выполнение учебного плана в полном объёме.</w:t>
      </w:r>
    </w:p>
    <w:p w14:paraId="4917C8A5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Прием обучающихся в Центр осуществляется на основе свободного выбора детьми образовательной области и образовательных программ по заявлению родителя (законного представителя) обучающегося</w:t>
      </w:r>
      <w:r w:rsidRPr="00FC5119">
        <w:rPr>
          <w:rFonts w:ascii="Arial" w:eastAsia="Times New Roman" w:hAnsi="Arial" w:cs="Arial"/>
          <w:color w:val="828282"/>
          <w:sz w:val="24"/>
          <w:szCs w:val="24"/>
        </w:rPr>
        <w:t>.</w:t>
      </w:r>
    </w:p>
    <w:p w14:paraId="307935B6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ОБРАЗОВАНИЯ ЦЕНТРА ОБРАЗОВАНИЯ ЕСТЕСТВЕННО – НАУЧНОЙ И ТЕХНОЛОГИЧЕСКОЙ НАПРАВЛЕННОСТЕЙ «ТОЧКА РОСТА»</w:t>
      </w:r>
    </w:p>
    <w:p w14:paraId="350E63CE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Занятия в объединениях проводятся по дополнительным общеобразовательным программам различной направленности: естественно – научной, технологической.</w:t>
      </w:r>
    </w:p>
    <w:p w14:paraId="0417A3C4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дополнительным образовательным программам направлена на формирование и развитие творческих способностей, удовлетворение индивидуальных потребностей в интеллектуальном и нравственном развитии.</w:t>
      </w:r>
    </w:p>
    <w:p w14:paraId="19F24616" w14:textId="6D5145BD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Работа Центра осуществляется на основе учебного плана, рабочих программ, утвержденных директором МКОУ «Александрийская СОШ»</w:t>
      </w:r>
    </w:p>
    <w:p w14:paraId="7E777016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рабочих программ, формы и методы ее реализации, численный и возрастной состав объединения определяются педагогическим работником самостоятельно исходя из 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 - воспитательных задач, психолого-педагогической целесообразности, санитарно - гигиенических норм.</w:t>
      </w:r>
    </w:p>
    <w:p w14:paraId="471401BD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педагогический работник может использовать различные формы образовательной деятельности: аудиторные занятия, лекции, семинары, практикумы, экскурсии, концерты, выставки и др. Занятия могут проводиться как со всем составом группы (до 15 человек), так и по подгруппам (до 5 человек) или индивидуально.</w:t>
      </w:r>
    </w:p>
    <w:p w14:paraId="65939257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В объединениях дополнительного образования используются следующие формы отчетности: доклады, рефераты, проекты, олимпиады, смотры, конкурсы, выставки, конференции, концерты, публикации и др. Зачисление обучающихся в объединения Центра образования осуществляется на срок, предусматривающий освоение программы. Отчисление обучающихся производится в соответствии с действующим законодательством. За обучающимися сохраняется место в детском объединении в случае болезни, прохождения санаторно-курортного лечения. Каждый обучающийся имеет право заниматься в объединениях разной направленности, а также изменять направление обучения. В период школьных каникул занятия могут проводиться по специальному расписанию. Реализация программ Центра может осуществляться в опосредованной форме с применением электронного обучения (ЭО).</w:t>
      </w:r>
    </w:p>
    <w:p w14:paraId="6961F5E9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Расписание занятий в объединениях дополнительного образования Центра составляется в начале учебного года руководителем Центра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</w:t>
      </w:r>
    </w:p>
    <w:p w14:paraId="6E23D178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Дополнительным образованием в Центре охвачены возрастные категории обучающихся уровней начального общего образования (1-4 классы), основного общего образования (5-9 классы) и среднего общего образования (10-11 классы).</w:t>
      </w:r>
    </w:p>
    <w:p w14:paraId="6F27E306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Продолжительность освоения программ – от 1 года.</w:t>
      </w:r>
    </w:p>
    <w:p w14:paraId="683D55E3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Недельная нагрузка на одну группу определяется продолжительностью освоения конкретной программы (1-3 часа в неделю).</w:t>
      </w:r>
    </w:p>
    <w:p w14:paraId="1414D749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Расписание составляется в соответствии с требованиями санитарно-гигиенических норм, с учётом загруженности кабинетов, пожеланий родителей (законных представителей) и детей в режиме 6 - дневной рабочей недели. Продолжительность одного группового занятия 40 минут.</w:t>
      </w:r>
    </w:p>
    <w:p w14:paraId="7E93BB9F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Приём детей в объединения Центра осуществляется по желанию обучающихся, с согласия и по заявлению родителей (законных представителей).</w:t>
      </w:r>
    </w:p>
    <w:p w14:paraId="0491B422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Учебный план Центра в 2024-2025 учебном году предусматривает реализацию дополнительных общеобразовательных программ:</w:t>
      </w:r>
    </w:p>
    <w:p w14:paraId="60272E47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 – научная направленность</w:t>
      </w:r>
    </w:p>
    <w:p w14:paraId="5A27331B" w14:textId="77777777" w:rsid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5119">
        <w:rPr>
          <w:rFonts w:ascii="Times New Roman" w:eastAsia="Times New Roman" w:hAnsi="Times New Roman" w:cs="Times New Roman"/>
          <w:sz w:val="24"/>
          <w:szCs w:val="24"/>
          <w:u w:val="single"/>
        </w:rPr>
        <w:t>- ОБЗР:</w:t>
      </w:r>
    </w:p>
    <w:p w14:paraId="7EF05CB8" w14:textId="011C6BC1" w:rsidR="00402067" w:rsidRPr="00FC5119" w:rsidRDefault="00402067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«Азбука здоровья»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(2-4 класс)</w:t>
      </w:r>
    </w:p>
    <w:p w14:paraId="2CE0806E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«Экология здоровья» (5 класс),</w:t>
      </w:r>
    </w:p>
    <w:p w14:paraId="48B79C58" w14:textId="25D3D24E" w:rsid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Военно-спортивный клуб «</w:t>
      </w:r>
      <w:r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» (6-9 классы)</w:t>
      </w:r>
    </w:p>
    <w:p w14:paraId="20C14907" w14:textId="77777777" w:rsidR="00957424" w:rsidRPr="00957424" w:rsidRDefault="00957424" w:rsidP="0095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742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Химия</w:t>
      </w:r>
    </w:p>
    <w:p w14:paraId="321B67DD" w14:textId="77777777" w:rsidR="00957424" w:rsidRDefault="00957424" w:rsidP="0095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«Химия в быту и на практике» (7-11 класс)</w:t>
      </w:r>
    </w:p>
    <w:p w14:paraId="606C465A" w14:textId="77777777" w:rsidR="00957424" w:rsidRDefault="00957424" w:rsidP="0095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«Пищевые загадки в химии» (10-11) </w:t>
      </w:r>
    </w:p>
    <w:p w14:paraId="34D3C5F5" w14:textId="77777777" w:rsidR="00957424" w:rsidRPr="00957424" w:rsidRDefault="00957424" w:rsidP="00957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7424"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Биология</w:t>
      </w:r>
    </w:p>
    <w:p w14:paraId="407FBC77" w14:textId="35411F7D" w:rsidR="00FC5119" w:rsidRPr="00957424" w:rsidRDefault="00957424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«Необычная ботаника» (7-11 класс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F5C05F" w14:textId="3C2A5EB3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направленность</w:t>
      </w:r>
    </w:p>
    <w:p w14:paraId="5CE1E5A2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  <w:u w:val="single"/>
        </w:rPr>
        <w:t>- Технология:</w:t>
      </w:r>
    </w:p>
    <w:p w14:paraId="613371FC" w14:textId="77777777" w:rsid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«Современное моделирование» (10-11 классы)</w:t>
      </w:r>
    </w:p>
    <w:p w14:paraId="727CAA44" w14:textId="1E3541C8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«Легоконструирование»</w:t>
      </w:r>
      <w:r w:rsidR="00402067" w:rsidRPr="00402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067">
        <w:rPr>
          <w:rFonts w:ascii="Times New Roman" w:eastAsia="Times New Roman" w:hAnsi="Times New Roman" w:cs="Times New Roman"/>
          <w:sz w:val="24"/>
          <w:szCs w:val="24"/>
        </w:rPr>
        <w:t>(2-4 класс)</w:t>
      </w:r>
    </w:p>
    <w:p w14:paraId="20521E8A" w14:textId="77777777" w:rsid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  <w:u w:val="single"/>
        </w:rPr>
        <w:t>-Информатика</w:t>
      </w:r>
    </w:p>
    <w:p w14:paraId="1B0AA4BA" w14:textId="4745063C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«Занимательная информатика» (5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-6 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класс)</w:t>
      </w:r>
    </w:p>
    <w:p w14:paraId="025E2374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«Информатика в играх и задачах» (2 класс)</w:t>
      </w:r>
    </w:p>
    <w:p w14:paraId="7082CF3C" w14:textId="6A5CFE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 «Шашки-шахматы» (1-7 классы)</w:t>
      </w:r>
    </w:p>
    <w:p w14:paraId="6555368B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  <w:u w:val="single"/>
        </w:rPr>
        <w:t>-Физика</w:t>
      </w:r>
    </w:p>
    <w:p w14:paraId="111A6C1C" w14:textId="77777777"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«Импульс» (7-11 класс)</w:t>
      </w:r>
    </w:p>
    <w:p w14:paraId="3DB21A15" w14:textId="6F594F60" w:rsid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Экспериментарий по физики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» (8-10 класс)</w:t>
      </w:r>
    </w:p>
    <w:p w14:paraId="4E656609" w14:textId="3F605242" w:rsidR="00402067" w:rsidRPr="00402067" w:rsidRDefault="00402067" w:rsidP="0040206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06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336"/>
        <w:gridCol w:w="336"/>
        <w:gridCol w:w="336"/>
        <w:gridCol w:w="336"/>
        <w:gridCol w:w="336"/>
        <w:gridCol w:w="365"/>
        <w:gridCol w:w="425"/>
        <w:gridCol w:w="425"/>
        <w:gridCol w:w="426"/>
        <w:gridCol w:w="567"/>
        <w:gridCol w:w="506"/>
      </w:tblGrid>
      <w:tr w:rsidR="00402067" w14:paraId="4888434C" w14:textId="77777777" w:rsidTr="00581CBD">
        <w:tc>
          <w:tcPr>
            <w:tcW w:w="3397" w:type="dxa"/>
            <w:vMerge w:val="restart"/>
          </w:tcPr>
          <w:p w14:paraId="5DB8D437" w14:textId="79B878A0" w:rsidR="00402067" w:rsidRP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  <w:vMerge w:val="restart"/>
          </w:tcPr>
          <w:p w14:paraId="16B237B2" w14:textId="577C0F03" w:rsidR="00402067" w:rsidRP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неделю</w:t>
            </w:r>
          </w:p>
        </w:tc>
        <w:tc>
          <w:tcPr>
            <w:tcW w:w="4394" w:type="dxa"/>
            <w:gridSpan w:val="11"/>
          </w:tcPr>
          <w:p w14:paraId="4E9F18D3" w14:textId="0C97AA12" w:rsidR="00402067" w:rsidRP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402067" w14:paraId="6B48D2A4" w14:textId="701C142D" w:rsidTr="00581CBD">
        <w:tc>
          <w:tcPr>
            <w:tcW w:w="3397" w:type="dxa"/>
            <w:vMerge/>
          </w:tcPr>
          <w:p w14:paraId="7D29911B" w14:textId="7F97B2EF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3B0AE9" w14:textId="3BCA35BB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31E4D88" w14:textId="0778ED7B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7C913FC8" w14:textId="453B4C18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8645777" w14:textId="11145B86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41CF058C" w14:textId="5507CE63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62EE060E" w14:textId="7A96C856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dxa"/>
          </w:tcPr>
          <w:p w14:paraId="3590BC8F" w14:textId="36BF71E3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2CABEA44" w14:textId="6980F258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1452BB9A" w14:textId="12DE14DB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14:paraId="265B01B3" w14:textId="6CD2C4D6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8104BE8" w14:textId="429884DC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14:paraId="003EE5C8" w14:textId="26424470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2067" w14:paraId="4587C51A" w14:textId="0801DEA2" w:rsidTr="00581CBD">
        <w:trPr>
          <w:trHeight w:val="345"/>
        </w:trPr>
        <w:tc>
          <w:tcPr>
            <w:tcW w:w="3397" w:type="dxa"/>
          </w:tcPr>
          <w:p w14:paraId="63C5C880" w14:textId="149A5EFC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</w:p>
        </w:tc>
        <w:tc>
          <w:tcPr>
            <w:tcW w:w="1276" w:type="dxa"/>
          </w:tcPr>
          <w:p w14:paraId="4B09BDD4" w14:textId="77DD9EBE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FC440D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6F73A63" w14:textId="0657144A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7FE7D07" w14:textId="55B21075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63A3753" w14:textId="0C1FD8B6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B2846BA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36908C7C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F55F7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CC71D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BB649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6E23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AC6B07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24172732" w14:textId="436B9AC2" w:rsidTr="00581CBD">
        <w:tc>
          <w:tcPr>
            <w:tcW w:w="3397" w:type="dxa"/>
          </w:tcPr>
          <w:p w14:paraId="4D2A30D6" w14:textId="202155D0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Шашки-шахматы</w:t>
            </w:r>
          </w:p>
        </w:tc>
        <w:tc>
          <w:tcPr>
            <w:tcW w:w="1276" w:type="dxa"/>
          </w:tcPr>
          <w:p w14:paraId="31AC8BE1" w14:textId="397139E0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37F005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A3C0B7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C9212CD" w14:textId="67AFC273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AE8327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868B12" w14:textId="47C60B3C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203575C1" w14:textId="13A9D3DE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30A6B9" w14:textId="7531A1AB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93D03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95EC4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DC35EC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21CEC7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2E3D8CB1" w14:textId="7AA8E2A7" w:rsidTr="00581CBD">
        <w:tc>
          <w:tcPr>
            <w:tcW w:w="3397" w:type="dxa"/>
          </w:tcPr>
          <w:p w14:paraId="40037695" w14:textId="42D6C5F0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1276" w:type="dxa"/>
          </w:tcPr>
          <w:p w14:paraId="0AA818D4" w14:textId="4E170740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6DCD3EF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5F4EA7C" w14:textId="487FBE2E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FD47AC7" w14:textId="647E05AE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576F52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AD1C7B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36974B9A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C2F68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B38C8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33C05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B4191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C0C14C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645C61E1" w14:textId="368711A8" w:rsidTr="00581CBD">
        <w:tc>
          <w:tcPr>
            <w:tcW w:w="3397" w:type="dxa"/>
          </w:tcPr>
          <w:p w14:paraId="6E26279C" w14:textId="2409B915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276" w:type="dxa"/>
          </w:tcPr>
          <w:p w14:paraId="1CF1E74C" w14:textId="51ACBF79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074313F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362D8C2" w14:textId="6B3A67EF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72224A0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87E567E" w14:textId="3AB23A01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85754B7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4E922395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ADF7E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68B17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5044D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0164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6BD264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0D9D6330" w14:textId="51737B17" w:rsidTr="00581CBD">
        <w:tc>
          <w:tcPr>
            <w:tcW w:w="3397" w:type="dxa"/>
          </w:tcPr>
          <w:p w14:paraId="79EF7645" w14:textId="17106D4C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11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276" w:type="dxa"/>
          </w:tcPr>
          <w:p w14:paraId="79E851E2" w14:textId="36AD5953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09A420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8E3511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ABD88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29F34D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76F4AC" w14:textId="5AD79D48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613EAFA2" w14:textId="45C96940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EAC42FD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A336D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1AFE3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1B396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6460BD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307F736B" w14:textId="77777777" w:rsidTr="00581CBD">
        <w:tc>
          <w:tcPr>
            <w:tcW w:w="3397" w:type="dxa"/>
          </w:tcPr>
          <w:p w14:paraId="2A90D97E" w14:textId="75077140" w:rsidR="00402067" w:rsidRPr="00FC5119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6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здоровья</w:t>
            </w:r>
          </w:p>
        </w:tc>
        <w:tc>
          <w:tcPr>
            <w:tcW w:w="1276" w:type="dxa"/>
          </w:tcPr>
          <w:p w14:paraId="11F4774A" w14:textId="0C141BE7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A91146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AC9321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93D22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F12F2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7AACC0D" w14:textId="79B97640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14:paraId="5E62E33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B4972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1817B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52080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A610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F3A73F5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60534709" w14:textId="77777777" w:rsidTr="00581CBD">
        <w:tc>
          <w:tcPr>
            <w:tcW w:w="3397" w:type="dxa"/>
          </w:tcPr>
          <w:p w14:paraId="7FE24E91" w14:textId="4376D53C" w:rsidR="00402067" w:rsidRPr="00FC5119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6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клуб «Патриот»</w:t>
            </w:r>
          </w:p>
        </w:tc>
        <w:tc>
          <w:tcPr>
            <w:tcW w:w="1276" w:type="dxa"/>
          </w:tcPr>
          <w:p w14:paraId="27ED1693" w14:textId="7A7F2D47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D87CFA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E363A1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5F914C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55DDB6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27657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016B36C2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20656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DDF6DB" w14:textId="26C293F4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5412E0" w14:textId="7A69DBE5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64FF5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1A41F5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0F6DD6AF" w14:textId="77777777" w:rsidTr="00581CBD">
        <w:tc>
          <w:tcPr>
            <w:tcW w:w="3397" w:type="dxa"/>
          </w:tcPr>
          <w:p w14:paraId="7B644A0C" w14:textId="04AF2A98" w:rsidR="00402067" w:rsidRPr="00FC5119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6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моделирование</w:t>
            </w:r>
          </w:p>
        </w:tc>
        <w:tc>
          <w:tcPr>
            <w:tcW w:w="1276" w:type="dxa"/>
          </w:tcPr>
          <w:p w14:paraId="5179A2B9" w14:textId="44A3FCEF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4264707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23C7116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3CB0E45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FEF262A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497DC7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40F1BED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31F587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A4E5D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912C3AC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97167" w14:textId="312D0ECA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9B0670A" w14:textId="289D2FD4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067" w14:paraId="75563004" w14:textId="77777777" w:rsidTr="00581CBD">
        <w:tc>
          <w:tcPr>
            <w:tcW w:w="3397" w:type="dxa"/>
          </w:tcPr>
          <w:p w14:paraId="71A93821" w14:textId="6EA9C580" w:rsidR="00402067" w:rsidRP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67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</w:t>
            </w:r>
          </w:p>
        </w:tc>
        <w:tc>
          <w:tcPr>
            <w:tcW w:w="1276" w:type="dxa"/>
          </w:tcPr>
          <w:p w14:paraId="03DB4D0B" w14:textId="7BF8FE1E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F2746A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0CD920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969482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701E00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DFB460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4BBB49D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0CDD9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9E39A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15C9DA" w14:textId="0A1DE983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ED8D68" w14:textId="0957D89E" w:rsidR="00402067" w:rsidRDefault="00957424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7656A71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35EB1980" w14:textId="77777777" w:rsidTr="00581CBD">
        <w:tc>
          <w:tcPr>
            <w:tcW w:w="3397" w:type="dxa"/>
          </w:tcPr>
          <w:p w14:paraId="301186B4" w14:textId="662915B4" w:rsidR="00402067" w:rsidRP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6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Экспериментарий по физики</w:t>
            </w:r>
          </w:p>
        </w:tc>
        <w:tc>
          <w:tcPr>
            <w:tcW w:w="1276" w:type="dxa"/>
          </w:tcPr>
          <w:p w14:paraId="2B6980DB" w14:textId="11E293C7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098126C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B881BF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35648BD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0315806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00A9E17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625FD63C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A9BA2" w14:textId="3C4BF250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921558A" w14:textId="489BC9AB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EDB781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B900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EF05B4C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5D9BAA2B" w14:textId="77777777" w:rsidTr="00581CBD">
        <w:tc>
          <w:tcPr>
            <w:tcW w:w="3397" w:type="dxa"/>
          </w:tcPr>
          <w:p w14:paraId="6052B548" w14:textId="72F45975" w:rsidR="00402067" w:rsidRP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быту и на практике</w:t>
            </w:r>
          </w:p>
        </w:tc>
        <w:tc>
          <w:tcPr>
            <w:tcW w:w="1276" w:type="dxa"/>
          </w:tcPr>
          <w:p w14:paraId="6001624C" w14:textId="5F9DC232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024E0F7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1D73807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8D254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9DC129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AC25072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0B950F97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83D62A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BBFFF3" w14:textId="312D726B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356B5F7" w14:textId="378B4E49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8F906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EA3D12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34B2DE74" w14:textId="77777777" w:rsidTr="00581CBD">
        <w:tc>
          <w:tcPr>
            <w:tcW w:w="3397" w:type="dxa"/>
          </w:tcPr>
          <w:p w14:paraId="5242DC7D" w14:textId="2B9B34FC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Необычная ботаника</w:t>
            </w:r>
          </w:p>
        </w:tc>
        <w:tc>
          <w:tcPr>
            <w:tcW w:w="1276" w:type="dxa"/>
          </w:tcPr>
          <w:p w14:paraId="6A117F99" w14:textId="2B10F274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C5908C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EB22E8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4AFDD6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9CD11D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B31DD5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5304241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E9AB59" w14:textId="44321FD6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F5F4E1E" w14:textId="51FC2A76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644DE7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1767F4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BFBC49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25BE9ED6" w14:textId="77777777" w:rsidTr="00581CBD">
        <w:tc>
          <w:tcPr>
            <w:tcW w:w="3397" w:type="dxa"/>
          </w:tcPr>
          <w:p w14:paraId="68F8F491" w14:textId="54318182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загадки в химии</w:t>
            </w:r>
          </w:p>
        </w:tc>
        <w:tc>
          <w:tcPr>
            <w:tcW w:w="1276" w:type="dxa"/>
          </w:tcPr>
          <w:p w14:paraId="31CB591C" w14:textId="0A4246D3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126595E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73F4EF5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2C4BE6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C883FB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77BE7A9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57731011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3C4110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990616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8B5CD2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4D488" w14:textId="2BA3C40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750A4323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067" w14:paraId="454793ED" w14:textId="77777777" w:rsidTr="00581CBD">
        <w:tc>
          <w:tcPr>
            <w:tcW w:w="3397" w:type="dxa"/>
          </w:tcPr>
          <w:p w14:paraId="5DDF4BF9" w14:textId="79F1D001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5A726D91" w14:textId="158A24CF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" w:type="dxa"/>
          </w:tcPr>
          <w:p w14:paraId="72E232E8" w14:textId="77777777" w:rsidR="00402067" w:rsidRDefault="00402067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AC7E950" w14:textId="4FFC6636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124E85CC" w14:textId="20EA0288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696F8D97" w14:textId="4C6FD7DF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7797D9AE" w14:textId="60F7467B" w:rsidR="00402067" w:rsidRDefault="00957424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14:paraId="1786E3C5" w14:textId="1CB9B59D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CDCC446" w14:textId="6D21D3DB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C6284C0" w14:textId="6CA59142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5A8B92FD" w14:textId="2091087A" w:rsidR="00402067" w:rsidRDefault="00957424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92DA90" w14:textId="306F417E" w:rsidR="00402067" w:rsidRDefault="00957424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14:paraId="17D79A4F" w14:textId="56086E6C" w:rsidR="00402067" w:rsidRDefault="00581CBD" w:rsidP="00FC51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7BF8335" w14:textId="77777777" w:rsidR="00FC5119" w:rsidRPr="00FC5119" w:rsidRDefault="00FC5119" w:rsidP="00FC5119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14:paraId="77508FA3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2881A726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4C3FDBCB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4C02A626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2F965010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34BD7DC7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5F7E12C8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529E691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107BE61A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6AF6DC3D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1BDF0FFC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3A9361BE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440D615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062B1345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31030597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2A8A709B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7D7F17DC" w14:textId="77777777" w:rsidR="00FC5119" w:rsidRP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14:paraId="4F826B1C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5953E11F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01F034D6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7727AFA9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488ACFE5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10566B85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5E67934C" w14:textId="77777777" w:rsidR="00FC5119" w:rsidRDefault="00FC5119" w:rsidP="00FC5119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</w:p>
    <w:p w14:paraId="6AC40BC7" w14:textId="77777777" w:rsidR="00F12C76" w:rsidRDefault="00F12C76" w:rsidP="006C0B77">
      <w:pPr>
        <w:ind w:firstLine="709"/>
        <w:jc w:val="both"/>
      </w:pPr>
    </w:p>
    <w:sectPr w:rsidR="00F12C76" w:rsidSect="00FC511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9"/>
    <w:rsid w:val="00031789"/>
    <w:rsid w:val="003C1F44"/>
    <w:rsid w:val="00402067"/>
    <w:rsid w:val="00581CBD"/>
    <w:rsid w:val="006C0B77"/>
    <w:rsid w:val="008242FF"/>
    <w:rsid w:val="00870751"/>
    <w:rsid w:val="00922C48"/>
    <w:rsid w:val="00957424"/>
    <w:rsid w:val="00B915B7"/>
    <w:rsid w:val="00EA59DF"/>
    <w:rsid w:val="00EE4070"/>
    <w:rsid w:val="00F12C76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BD79"/>
  <w15:chartTrackingRefBased/>
  <w15:docId w15:val="{9FAA853E-CF06-469F-B845-6B639871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1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v5051S</dc:creator>
  <cp:keywords/>
  <dc:description/>
  <cp:lastModifiedBy>v5051S</cp:lastModifiedBy>
  <cp:revision>2</cp:revision>
  <cp:lastPrinted>2024-10-24T08:09:00Z</cp:lastPrinted>
  <dcterms:created xsi:type="dcterms:W3CDTF">2024-10-24T07:27:00Z</dcterms:created>
  <dcterms:modified xsi:type="dcterms:W3CDTF">2024-10-24T08:11:00Z</dcterms:modified>
</cp:coreProperties>
</file>